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CB" w:rsidRPr="00542ABE" w:rsidRDefault="009E15F8" w:rsidP="00BD0719">
      <w:pPr>
        <w:ind w:right="270"/>
        <w:jc w:val="both"/>
        <w:rPr>
          <w:rFonts w:cs="B Nazanin"/>
          <w:b/>
          <w:bCs/>
          <w:rtl/>
        </w:rPr>
      </w:pPr>
      <w:r>
        <w:rPr>
          <w:rFonts w:cs="B Nazanin"/>
          <w:sz w:val="26"/>
          <w:szCs w:val="26"/>
          <w:rtl/>
        </w:rPr>
        <w:tab/>
      </w:r>
      <w:r>
        <w:rPr>
          <w:rFonts w:cs="B Nazanin"/>
          <w:sz w:val="26"/>
          <w:szCs w:val="26"/>
          <w:rtl/>
        </w:rPr>
        <w:tab/>
      </w:r>
      <w:r>
        <w:rPr>
          <w:rFonts w:cs="B Nazanin"/>
          <w:sz w:val="26"/>
          <w:szCs w:val="26"/>
          <w:rtl/>
        </w:rPr>
        <w:tab/>
      </w:r>
      <w:r>
        <w:rPr>
          <w:rFonts w:cs="B Nazanin"/>
          <w:sz w:val="26"/>
          <w:szCs w:val="26"/>
          <w:rtl/>
        </w:rPr>
        <w:tab/>
      </w:r>
      <w:r>
        <w:rPr>
          <w:rFonts w:cs="B Nazanin"/>
          <w:sz w:val="26"/>
          <w:szCs w:val="26"/>
          <w:rtl/>
        </w:rPr>
        <w:tab/>
      </w:r>
      <w:r>
        <w:rPr>
          <w:rFonts w:cs="B Nazanin"/>
          <w:sz w:val="26"/>
          <w:szCs w:val="26"/>
          <w:rtl/>
        </w:rPr>
        <w:tab/>
      </w:r>
      <w:r w:rsidRPr="00542ABE">
        <w:rPr>
          <w:rFonts w:cs="B Nazanin" w:hint="cs"/>
          <w:b/>
          <w:bCs/>
          <w:rtl/>
        </w:rPr>
        <w:t>بسمه تعالی</w:t>
      </w:r>
    </w:p>
    <w:p w:rsidR="00986A76" w:rsidRDefault="00986A76" w:rsidP="00BD0719">
      <w:pPr>
        <w:ind w:right="270"/>
        <w:jc w:val="both"/>
        <w:rPr>
          <w:rFonts w:cs="B Nazanin"/>
          <w:sz w:val="26"/>
          <w:szCs w:val="26"/>
          <w:rtl/>
        </w:rPr>
      </w:pPr>
    </w:p>
    <w:p w:rsidR="00986A76" w:rsidRDefault="00986A76" w:rsidP="00BD0719">
      <w:pPr>
        <w:ind w:right="270"/>
        <w:jc w:val="both"/>
        <w:rPr>
          <w:rFonts w:cs="B Nazanin"/>
          <w:sz w:val="26"/>
          <w:szCs w:val="26"/>
          <w:rtl/>
        </w:rPr>
      </w:pPr>
    </w:p>
    <w:p w:rsidR="00BD0719" w:rsidRPr="00BD0719" w:rsidRDefault="00A772CB" w:rsidP="009E15F8">
      <w:pPr>
        <w:ind w:right="270"/>
        <w:jc w:val="center"/>
        <w:rPr>
          <w:rFonts w:cs="B Nazanin"/>
          <w:b/>
          <w:bCs/>
          <w:sz w:val="32"/>
          <w:szCs w:val="32"/>
          <w:rtl/>
        </w:rPr>
      </w:pPr>
      <w:r w:rsidRPr="00BD0719">
        <w:rPr>
          <w:rFonts w:cs="B Nazanin" w:hint="cs"/>
          <w:b/>
          <w:bCs/>
          <w:sz w:val="32"/>
          <w:szCs w:val="32"/>
          <w:rtl/>
        </w:rPr>
        <w:t>شیوه نامه ادامه تحصیل کارکنان غیر هیات علمی</w:t>
      </w:r>
    </w:p>
    <w:p w:rsidR="00A772CB" w:rsidRPr="00BD0719" w:rsidRDefault="00A772CB" w:rsidP="009E15F8">
      <w:pPr>
        <w:ind w:right="270"/>
        <w:jc w:val="center"/>
        <w:rPr>
          <w:rFonts w:cs="B Nazanin"/>
          <w:b/>
          <w:bCs/>
          <w:sz w:val="32"/>
          <w:szCs w:val="32"/>
          <w:rtl/>
        </w:rPr>
      </w:pPr>
      <w:r w:rsidRPr="00BD0719">
        <w:rPr>
          <w:rFonts w:cs="B Nazanin" w:hint="cs"/>
          <w:b/>
          <w:bCs/>
          <w:sz w:val="32"/>
          <w:szCs w:val="32"/>
          <w:rtl/>
        </w:rPr>
        <w:t>دانشگاه صنعتی خواجه نصیر الدین طوسی</w:t>
      </w:r>
    </w:p>
    <w:p w:rsidR="00986A76" w:rsidRPr="00BD0719" w:rsidRDefault="00986A76" w:rsidP="009E15F8">
      <w:pPr>
        <w:ind w:right="270"/>
        <w:jc w:val="center"/>
        <w:rPr>
          <w:rFonts w:cs="B Nazanin"/>
          <w:b/>
          <w:bCs/>
          <w:sz w:val="32"/>
          <w:szCs w:val="32"/>
          <w:rtl/>
        </w:rPr>
      </w:pPr>
    </w:p>
    <w:p w:rsidR="00986A76" w:rsidRDefault="00986A76" w:rsidP="00BD0719">
      <w:pPr>
        <w:ind w:right="270"/>
        <w:jc w:val="both"/>
        <w:rPr>
          <w:rFonts w:cs="B Nazanin"/>
          <w:b/>
          <w:bCs/>
          <w:sz w:val="24"/>
          <w:szCs w:val="24"/>
          <w:rtl/>
        </w:rPr>
      </w:pPr>
    </w:p>
    <w:p w:rsidR="00A772CB" w:rsidRPr="00D70723" w:rsidRDefault="00A772CB" w:rsidP="00BD0719">
      <w:pPr>
        <w:ind w:right="270"/>
        <w:jc w:val="both"/>
        <w:rPr>
          <w:rFonts w:cs="B Nazanin"/>
          <w:b/>
          <w:bCs/>
          <w:sz w:val="24"/>
          <w:szCs w:val="24"/>
          <w:rtl/>
        </w:rPr>
      </w:pPr>
      <w:r w:rsidRPr="00D70723">
        <w:rPr>
          <w:rFonts w:cs="B Nazanin" w:hint="cs"/>
          <w:b/>
          <w:bCs/>
          <w:sz w:val="24"/>
          <w:szCs w:val="24"/>
          <w:rtl/>
        </w:rPr>
        <w:t>1- مقدمه:</w:t>
      </w:r>
    </w:p>
    <w:p w:rsidR="00A772CB" w:rsidRDefault="00A772CB" w:rsidP="00762B64">
      <w:pPr>
        <w:ind w:right="270"/>
        <w:jc w:val="both"/>
        <w:rPr>
          <w:rFonts w:cs="B Nazanin"/>
          <w:sz w:val="24"/>
          <w:szCs w:val="24"/>
          <w:rtl/>
        </w:rPr>
      </w:pPr>
      <w:r w:rsidRPr="00D70723">
        <w:rPr>
          <w:rFonts w:cs="B Nazanin" w:hint="cs"/>
          <w:sz w:val="24"/>
          <w:szCs w:val="24"/>
          <w:rtl/>
        </w:rPr>
        <w:t>یکی از اصول مهم در مدیریت منابع انسانی، توانمندسازی و رشد توانایی های کارکنان از طریق آموزش است. از این رو</w:t>
      </w:r>
      <w:r w:rsidR="004E2453">
        <w:rPr>
          <w:rFonts w:cs="B Nazanin" w:hint="cs"/>
          <w:sz w:val="24"/>
          <w:szCs w:val="24"/>
          <w:rtl/>
        </w:rPr>
        <w:t xml:space="preserve">ی </w:t>
      </w:r>
      <w:r w:rsidRPr="00D70723">
        <w:rPr>
          <w:rFonts w:cs="B Nazanin" w:hint="cs"/>
          <w:sz w:val="24"/>
          <w:szCs w:val="24"/>
          <w:rtl/>
        </w:rPr>
        <w:t xml:space="preserve">برنامه ریزی برای پیشرفت و ترقی دانشگاه پیوندی ناگسستنی با ارتقای سطح یادگیری و آموزش اعضای آن دارد لیکن زمانی نتایج این پیوند و ارتباط دوسویه محقق خواهد شد که ضوابط و مقررات مربوطه </w:t>
      </w:r>
      <w:r>
        <w:rPr>
          <w:rFonts w:cs="B Nazanin" w:hint="cs"/>
          <w:sz w:val="24"/>
          <w:szCs w:val="24"/>
          <w:rtl/>
        </w:rPr>
        <w:t xml:space="preserve">تدوین و </w:t>
      </w:r>
      <w:r w:rsidRPr="00D70723">
        <w:rPr>
          <w:rFonts w:cs="B Nazanin" w:hint="cs"/>
          <w:sz w:val="24"/>
          <w:szCs w:val="24"/>
          <w:rtl/>
        </w:rPr>
        <w:t>رعایت گرد</w:t>
      </w:r>
      <w:r w:rsidR="004E2453">
        <w:rPr>
          <w:rFonts w:cs="B Nazanin" w:hint="cs"/>
          <w:sz w:val="24"/>
          <w:szCs w:val="24"/>
          <w:rtl/>
        </w:rPr>
        <w:t>ن</w:t>
      </w:r>
      <w:r w:rsidRPr="00D70723">
        <w:rPr>
          <w:rFonts w:cs="B Nazanin" w:hint="cs"/>
          <w:sz w:val="24"/>
          <w:szCs w:val="24"/>
          <w:rtl/>
        </w:rPr>
        <w:t>د. به همین</w:t>
      </w:r>
      <w:r>
        <w:rPr>
          <w:rFonts w:cs="B Nazanin" w:hint="cs"/>
          <w:sz w:val="24"/>
          <w:szCs w:val="24"/>
          <w:rtl/>
        </w:rPr>
        <w:t xml:space="preserve"> </w:t>
      </w:r>
      <w:r w:rsidRPr="00D70723">
        <w:rPr>
          <w:rFonts w:cs="B Nazanin" w:hint="cs"/>
          <w:sz w:val="24"/>
          <w:szCs w:val="24"/>
          <w:rtl/>
        </w:rPr>
        <w:t xml:space="preserve">منظور شیوه نامه ادامه تحصیل کارکنان غیر هیات علمی دانشگاه به </w:t>
      </w:r>
      <w:r w:rsidR="00986A76">
        <w:rPr>
          <w:rFonts w:cs="B Nazanin" w:hint="cs"/>
          <w:sz w:val="24"/>
          <w:szCs w:val="24"/>
          <w:rtl/>
        </w:rPr>
        <w:t>استناد ماده 5</w:t>
      </w:r>
      <w:r w:rsidR="009E15F8">
        <w:rPr>
          <w:rFonts w:cs="B Nazanin" w:hint="cs"/>
          <w:sz w:val="24"/>
          <w:szCs w:val="24"/>
          <w:rtl/>
        </w:rPr>
        <w:t>1</w:t>
      </w:r>
      <w:r w:rsidR="00986A76" w:rsidRPr="00986A76">
        <w:rPr>
          <w:rFonts w:cs="B Nazanin" w:hint="cs"/>
          <w:sz w:val="24"/>
          <w:szCs w:val="24"/>
          <w:rtl/>
        </w:rPr>
        <w:t xml:space="preserve"> </w:t>
      </w:r>
      <w:r w:rsidR="00986A76" w:rsidRPr="00D70723">
        <w:rPr>
          <w:rFonts w:cs="B Nazanin" w:hint="cs"/>
          <w:sz w:val="24"/>
          <w:szCs w:val="24"/>
          <w:rtl/>
        </w:rPr>
        <w:t>فصل هفتم آیین نامه استخدامی اعضای غیر هیات علمی دانشگاهها و مؤسسات آموزش عالی، پژوهشی و فناوری</w:t>
      </w:r>
      <w:r w:rsidR="00986A76">
        <w:rPr>
          <w:rFonts w:cs="B Nazanin" w:hint="cs"/>
          <w:sz w:val="24"/>
          <w:szCs w:val="24"/>
          <w:rtl/>
        </w:rPr>
        <w:t xml:space="preserve">  مصوب هیات محترم امنای </w:t>
      </w:r>
      <w:r w:rsidR="00986A76" w:rsidRPr="00DF5D57">
        <w:rPr>
          <w:rFonts w:cs="B Nazanin" w:hint="cs"/>
          <w:sz w:val="24"/>
          <w:szCs w:val="24"/>
          <w:rtl/>
        </w:rPr>
        <w:t>دانشگاه صنعتی خواجه نصیر الدین طوسی</w:t>
      </w:r>
      <w:r w:rsidR="00986A76">
        <w:rPr>
          <w:rFonts w:cs="B Nazanin" w:hint="cs"/>
          <w:sz w:val="24"/>
          <w:szCs w:val="24"/>
          <w:rtl/>
        </w:rPr>
        <w:t xml:space="preserve"> به </w:t>
      </w:r>
      <w:r w:rsidRPr="00D70723">
        <w:rPr>
          <w:rFonts w:cs="B Nazanin" w:hint="cs"/>
          <w:sz w:val="24"/>
          <w:szCs w:val="24"/>
          <w:rtl/>
        </w:rPr>
        <w:t xml:space="preserve">شرح آتی </w:t>
      </w:r>
      <w:r w:rsidR="004E2453">
        <w:rPr>
          <w:rFonts w:cs="B Nazanin" w:hint="cs"/>
          <w:sz w:val="24"/>
          <w:szCs w:val="24"/>
          <w:rtl/>
        </w:rPr>
        <w:t xml:space="preserve">توسط کارگروه ذیربط </w:t>
      </w:r>
      <w:r w:rsidRPr="00D70723">
        <w:rPr>
          <w:rFonts w:cs="B Nazanin" w:hint="cs"/>
          <w:sz w:val="24"/>
          <w:szCs w:val="24"/>
          <w:rtl/>
        </w:rPr>
        <w:t xml:space="preserve">تهیه و تدوین </w:t>
      </w:r>
      <w:r w:rsidR="004E2453">
        <w:rPr>
          <w:rFonts w:cs="B Nazanin" w:hint="cs"/>
          <w:sz w:val="24"/>
          <w:szCs w:val="24"/>
          <w:rtl/>
        </w:rPr>
        <w:t xml:space="preserve">شد </w:t>
      </w:r>
      <w:r w:rsidRPr="00D70723">
        <w:rPr>
          <w:rFonts w:cs="B Nazanin" w:hint="cs"/>
          <w:sz w:val="24"/>
          <w:szCs w:val="24"/>
          <w:rtl/>
        </w:rPr>
        <w:t xml:space="preserve">و پس از بحث و بررسی های کارشناسی به تصویب هیات اجرایی منابع انسانی دانشگاه رسید </w:t>
      </w:r>
      <w:r>
        <w:rPr>
          <w:rFonts w:cs="B Nazanin" w:hint="cs"/>
          <w:sz w:val="24"/>
          <w:szCs w:val="24"/>
          <w:rtl/>
        </w:rPr>
        <w:t>تا</w:t>
      </w:r>
      <w:r w:rsidRPr="00D70723">
        <w:rPr>
          <w:rFonts w:cs="B Nazanin" w:hint="cs"/>
          <w:sz w:val="24"/>
          <w:szCs w:val="24"/>
          <w:rtl/>
        </w:rPr>
        <w:t xml:space="preserve"> پس از تایید </w:t>
      </w:r>
      <w:r w:rsidR="004E2453">
        <w:rPr>
          <w:rFonts w:cs="B Nazanin" w:hint="cs"/>
          <w:sz w:val="24"/>
          <w:szCs w:val="24"/>
          <w:rtl/>
        </w:rPr>
        <w:t>رئیس</w:t>
      </w:r>
      <w:r w:rsidR="009E15F8">
        <w:rPr>
          <w:rFonts w:cs="B Nazanin" w:hint="cs"/>
          <w:sz w:val="24"/>
          <w:szCs w:val="24"/>
          <w:rtl/>
        </w:rPr>
        <w:t xml:space="preserve"> </w:t>
      </w:r>
      <w:r w:rsidRPr="00D70723">
        <w:rPr>
          <w:rFonts w:cs="B Nazanin" w:hint="cs"/>
          <w:sz w:val="24"/>
          <w:szCs w:val="24"/>
          <w:rtl/>
        </w:rPr>
        <w:t>محترم 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D70723">
        <w:rPr>
          <w:rFonts w:cs="B Nazanin" w:hint="cs"/>
          <w:sz w:val="24"/>
          <w:szCs w:val="24"/>
          <w:rtl/>
        </w:rPr>
        <w:t xml:space="preserve">اجرا </w:t>
      </w:r>
      <w:r>
        <w:rPr>
          <w:rFonts w:cs="B Nazanin" w:hint="cs"/>
          <w:sz w:val="24"/>
          <w:szCs w:val="24"/>
          <w:rtl/>
        </w:rPr>
        <w:t>شود.</w:t>
      </w:r>
    </w:p>
    <w:p w:rsidR="00A772CB" w:rsidRPr="000141D4" w:rsidRDefault="00A772CB" w:rsidP="00BD0719">
      <w:pPr>
        <w:ind w:right="270"/>
        <w:jc w:val="both"/>
        <w:rPr>
          <w:rFonts w:cs="B Nazanin"/>
          <w:sz w:val="2"/>
          <w:szCs w:val="2"/>
          <w:rtl/>
        </w:rPr>
      </w:pPr>
    </w:p>
    <w:p w:rsidR="00A772CB" w:rsidRPr="00D70723" w:rsidRDefault="00A772CB" w:rsidP="00BD0719">
      <w:pPr>
        <w:ind w:right="270"/>
        <w:jc w:val="both"/>
        <w:rPr>
          <w:rFonts w:cs="B Nazanin"/>
          <w:b/>
          <w:bCs/>
          <w:sz w:val="24"/>
          <w:szCs w:val="24"/>
          <w:rtl/>
        </w:rPr>
      </w:pPr>
      <w:r w:rsidRPr="00D70723">
        <w:rPr>
          <w:rFonts w:cs="B Nazanin" w:hint="cs"/>
          <w:b/>
          <w:bCs/>
          <w:sz w:val="24"/>
          <w:szCs w:val="24"/>
          <w:rtl/>
        </w:rPr>
        <w:t>2- مستندات:</w:t>
      </w:r>
    </w:p>
    <w:p w:rsidR="00A772CB" w:rsidRPr="00D70723" w:rsidRDefault="00A772CB" w:rsidP="00BD0719">
      <w:pPr>
        <w:ind w:right="270"/>
        <w:jc w:val="both"/>
        <w:rPr>
          <w:rFonts w:cs="B Nazanin"/>
          <w:sz w:val="24"/>
          <w:szCs w:val="24"/>
          <w:rtl/>
        </w:rPr>
      </w:pPr>
      <w:r w:rsidRPr="00D70723">
        <w:rPr>
          <w:rFonts w:cs="B Nazanin" w:hint="cs"/>
          <w:sz w:val="24"/>
          <w:szCs w:val="24"/>
          <w:rtl/>
        </w:rPr>
        <w:t xml:space="preserve">1-2- قانون ممنوعیت ادامه تحصیل کارگزاران کشور در ساعات اداری مصوب مجلس شورای اسلامی </w:t>
      </w:r>
      <w:r>
        <w:rPr>
          <w:rFonts w:cs="B Nazanin" w:hint="cs"/>
          <w:sz w:val="24"/>
          <w:szCs w:val="24"/>
          <w:rtl/>
        </w:rPr>
        <w:t>مورخ</w:t>
      </w:r>
      <w:r w:rsidRPr="00D70723">
        <w:rPr>
          <w:rFonts w:cs="B Nazanin" w:hint="cs"/>
          <w:sz w:val="24"/>
          <w:szCs w:val="24"/>
          <w:rtl/>
        </w:rPr>
        <w:t xml:space="preserve"> 24/10/1372</w:t>
      </w:r>
    </w:p>
    <w:p w:rsidR="00A772CB" w:rsidRPr="00D70723" w:rsidRDefault="00A772CB" w:rsidP="001F658B">
      <w:pPr>
        <w:ind w:right="270"/>
        <w:jc w:val="both"/>
        <w:rPr>
          <w:rFonts w:cs="B Nazanin"/>
          <w:sz w:val="24"/>
          <w:szCs w:val="24"/>
          <w:rtl/>
        </w:rPr>
      </w:pPr>
      <w:r w:rsidRPr="00D70723">
        <w:rPr>
          <w:rFonts w:cs="B Nazanin" w:hint="cs"/>
          <w:sz w:val="24"/>
          <w:szCs w:val="24"/>
          <w:rtl/>
        </w:rPr>
        <w:t>2-2- آیین نامه اجرایی</w:t>
      </w:r>
      <w:r w:rsidR="001F658B">
        <w:rPr>
          <w:rFonts w:cs="B Nazanin"/>
          <w:sz w:val="24"/>
          <w:szCs w:val="24"/>
        </w:rPr>
        <w:t xml:space="preserve"> </w:t>
      </w:r>
      <w:r w:rsidRPr="00D70723">
        <w:rPr>
          <w:rFonts w:cs="B Nazanin" w:hint="cs"/>
          <w:sz w:val="24"/>
          <w:szCs w:val="24"/>
          <w:rtl/>
        </w:rPr>
        <w:t xml:space="preserve">قانون ممنوعیت ادامه تحصیل کارگزاران کشور در ساعات اداری مصوب هیات وزیران </w:t>
      </w:r>
      <w:r>
        <w:rPr>
          <w:rFonts w:cs="B Nazanin" w:hint="cs"/>
          <w:sz w:val="24"/>
          <w:szCs w:val="24"/>
          <w:rtl/>
        </w:rPr>
        <w:t xml:space="preserve">مورخ </w:t>
      </w:r>
      <w:r w:rsidRPr="00D70723">
        <w:rPr>
          <w:rFonts w:cs="B Nazanin" w:hint="cs"/>
          <w:sz w:val="24"/>
          <w:szCs w:val="24"/>
          <w:rtl/>
        </w:rPr>
        <w:t xml:space="preserve">12/4/1373 </w:t>
      </w:r>
    </w:p>
    <w:p w:rsidR="003D3F67" w:rsidRDefault="00A772CB" w:rsidP="001F658B">
      <w:pPr>
        <w:ind w:right="270"/>
        <w:jc w:val="both"/>
        <w:rPr>
          <w:rFonts w:cs="B Nazanin"/>
          <w:sz w:val="24"/>
          <w:szCs w:val="24"/>
          <w:rtl/>
        </w:rPr>
      </w:pPr>
      <w:r w:rsidRPr="00D70723">
        <w:rPr>
          <w:rFonts w:cs="B Nazanin" w:hint="cs"/>
          <w:sz w:val="24"/>
          <w:szCs w:val="24"/>
          <w:rtl/>
        </w:rPr>
        <w:t xml:space="preserve">3-2- </w:t>
      </w:r>
      <w:r w:rsidR="00582903">
        <w:rPr>
          <w:rFonts w:cs="B Nazanin" w:hint="cs"/>
          <w:sz w:val="24"/>
          <w:szCs w:val="24"/>
          <w:rtl/>
        </w:rPr>
        <w:t xml:space="preserve">اصلاحیه </w:t>
      </w:r>
      <w:r w:rsidR="003D3F67">
        <w:rPr>
          <w:rFonts w:cs="B Nazanin" w:hint="cs"/>
          <w:sz w:val="24"/>
          <w:szCs w:val="24"/>
          <w:rtl/>
        </w:rPr>
        <w:t>آیین نامه استخدامی اعضای غیر هیات علمی دانشگاه صنعتی خواجه نصیرالدین طوسی مصوب</w:t>
      </w:r>
      <w:r w:rsidR="00582903">
        <w:rPr>
          <w:rFonts w:cs="B Nazanin" w:hint="cs"/>
          <w:sz w:val="24"/>
          <w:szCs w:val="24"/>
          <w:rtl/>
        </w:rPr>
        <w:t xml:space="preserve"> هیات </w:t>
      </w:r>
      <w:r w:rsidR="003D3F67">
        <w:rPr>
          <w:rFonts w:cs="B Nazanin" w:hint="cs"/>
          <w:sz w:val="24"/>
          <w:szCs w:val="24"/>
          <w:rtl/>
        </w:rPr>
        <w:t xml:space="preserve"> </w:t>
      </w:r>
      <w:r w:rsidR="00582903">
        <w:rPr>
          <w:rFonts w:cs="B Nazanin" w:hint="cs"/>
          <w:sz w:val="24"/>
          <w:szCs w:val="24"/>
          <w:rtl/>
        </w:rPr>
        <w:t>امنای دانشگاه مورخ 18/11</w:t>
      </w:r>
      <w:r w:rsidR="001F658B">
        <w:rPr>
          <w:rFonts w:cs="B Nazanin" w:hint="cs"/>
          <w:sz w:val="24"/>
          <w:szCs w:val="24"/>
          <w:rtl/>
        </w:rPr>
        <w:t>/1393</w:t>
      </w:r>
    </w:p>
    <w:p w:rsidR="00A772CB" w:rsidRPr="00D70723" w:rsidRDefault="003D3F67" w:rsidP="00BD0719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4-2- </w:t>
      </w:r>
      <w:r w:rsidR="00A772CB" w:rsidRPr="00D70723">
        <w:rPr>
          <w:rFonts w:cs="B Nazanin" w:hint="cs"/>
          <w:sz w:val="24"/>
          <w:szCs w:val="24"/>
          <w:rtl/>
        </w:rPr>
        <w:t xml:space="preserve">بخشنامه معاونت اداری و مالی و مدیریت منابع وزارت علوم، تحقیقات و فناوری </w:t>
      </w:r>
      <w:r w:rsidR="00A772CB">
        <w:rPr>
          <w:rFonts w:cs="B Nazanin" w:hint="cs"/>
          <w:sz w:val="24"/>
          <w:szCs w:val="24"/>
          <w:rtl/>
        </w:rPr>
        <w:t xml:space="preserve">مورخ </w:t>
      </w:r>
      <w:r w:rsidR="00A772CB" w:rsidRPr="00D70723">
        <w:rPr>
          <w:rFonts w:cs="B Nazanin" w:hint="cs"/>
          <w:sz w:val="24"/>
          <w:szCs w:val="24"/>
          <w:rtl/>
        </w:rPr>
        <w:t xml:space="preserve"> 16/10/1392</w:t>
      </w:r>
    </w:p>
    <w:p w:rsidR="00A772CB" w:rsidRPr="00D70723" w:rsidRDefault="003D3F67" w:rsidP="00BD0719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</w:t>
      </w:r>
      <w:r w:rsidR="00A772CB" w:rsidRPr="00D70723">
        <w:rPr>
          <w:rFonts w:cs="B Nazanin" w:hint="cs"/>
          <w:sz w:val="24"/>
          <w:szCs w:val="24"/>
          <w:rtl/>
        </w:rPr>
        <w:t xml:space="preserve">-2- مصوبه هیات اجرایی منابع انسانی اعضای غیر هیات علمی دانشگاه </w:t>
      </w:r>
      <w:r w:rsidR="00A772CB">
        <w:rPr>
          <w:rFonts w:cs="B Nazanin" w:hint="cs"/>
          <w:sz w:val="24"/>
          <w:szCs w:val="24"/>
          <w:rtl/>
        </w:rPr>
        <w:t xml:space="preserve">مورخ </w:t>
      </w:r>
      <w:r w:rsidR="00A772CB" w:rsidRPr="00D70723">
        <w:rPr>
          <w:rFonts w:cs="B Nazanin" w:hint="cs"/>
          <w:sz w:val="24"/>
          <w:szCs w:val="24"/>
          <w:rtl/>
        </w:rPr>
        <w:t xml:space="preserve">16/11/1392 </w:t>
      </w:r>
    </w:p>
    <w:p w:rsidR="00A772CB" w:rsidRDefault="003D3F67" w:rsidP="00BD0719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A772CB" w:rsidRPr="00D70723">
        <w:rPr>
          <w:rFonts w:cs="B Nazanin" w:hint="cs"/>
          <w:sz w:val="24"/>
          <w:szCs w:val="24"/>
          <w:rtl/>
        </w:rPr>
        <w:t xml:space="preserve">-2- بخشنامه دفتر طرح و برنامه دانشگاه </w:t>
      </w:r>
      <w:r w:rsidR="00A772CB">
        <w:rPr>
          <w:rFonts w:cs="B Nazanin" w:hint="cs"/>
          <w:sz w:val="24"/>
          <w:szCs w:val="24"/>
          <w:rtl/>
        </w:rPr>
        <w:t xml:space="preserve">مورخ </w:t>
      </w:r>
      <w:r w:rsidR="00A772CB" w:rsidRPr="00D70723">
        <w:rPr>
          <w:rFonts w:cs="B Nazanin" w:hint="cs"/>
          <w:sz w:val="24"/>
          <w:szCs w:val="24"/>
          <w:rtl/>
        </w:rPr>
        <w:t xml:space="preserve"> 29/11/1392</w:t>
      </w:r>
    </w:p>
    <w:p w:rsidR="00BD0719" w:rsidRDefault="00BD0719" w:rsidP="00BD0719">
      <w:pPr>
        <w:ind w:right="27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 w:rsidRPr="00BD0719">
        <w:rPr>
          <w:rFonts w:cs="B Nazanin" w:hint="cs"/>
          <w:b/>
          <w:bCs/>
          <w:sz w:val="24"/>
          <w:szCs w:val="24"/>
          <w:rtl/>
        </w:rPr>
        <w:t>1</w:t>
      </w:r>
    </w:p>
    <w:p w:rsidR="006A075D" w:rsidRPr="00BD0719" w:rsidRDefault="006A075D" w:rsidP="00BD0719">
      <w:pPr>
        <w:ind w:right="270"/>
        <w:jc w:val="both"/>
        <w:rPr>
          <w:rFonts w:cs="B Nazanin"/>
          <w:b/>
          <w:bCs/>
          <w:sz w:val="24"/>
          <w:szCs w:val="24"/>
          <w:rtl/>
        </w:rPr>
      </w:pPr>
    </w:p>
    <w:p w:rsidR="005E1CD7" w:rsidRDefault="00A772CB" w:rsidP="004E2453">
      <w:pPr>
        <w:ind w:right="270"/>
        <w:jc w:val="both"/>
        <w:rPr>
          <w:rFonts w:cs="B Nazanin"/>
          <w:sz w:val="24"/>
          <w:szCs w:val="24"/>
        </w:rPr>
      </w:pPr>
      <w:r w:rsidRPr="00D70723">
        <w:rPr>
          <w:rFonts w:cs="B Nazanin" w:hint="cs"/>
          <w:b/>
          <w:bCs/>
          <w:sz w:val="24"/>
          <w:szCs w:val="24"/>
          <w:rtl/>
        </w:rPr>
        <w:t>3- برای ادامه تحصیل کارکنان در مقاطع کارشناسی، کارشناسی ارشد و دکتری رعایت موا</w:t>
      </w:r>
      <w:r>
        <w:rPr>
          <w:rFonts w:cs="B Nazanin" w:hint="cs"/>
          <w:b/>
          <w:bCs/>
          <w:sz w:val="24"/>
          <w:szCs w:val="24"/>
          <w:rtl/>
        </w:rPr>
        <w:t>ر</w:t>
      </w:r>
      <w:r w:rsidRPr="00D70723">
        <w:rPr>
          <w:rFonts w:cs="B Nazanin" w:hint="cs"/>
          <w:b/>
          <w:bCs/>
          <w:sz w:val="24"/>
          <w:szCs w:val="24"/>
          <w:rtl/>
        </w:rPr>
        <w:t>د ذیل</w:t>
      </w:r>
      <w:r w:rsidR="005E1CD7">
        <w:rPr>
          <w:rFonts w:cs="B Nazanin" w:hint="cs"/>
          <w:b/>
          <w:bCs/>
          <w:sz w:val="24"/>
          <w:szCs w:val="24"/>
          <w:rtl/>
        </w:rPr>
        <w:t xml:space="preserve"> برای کلیه اعضای مشمول آیین نامه استخدامی دانشگاه </w:t>
      </w:r>
      <w:r w:rsidRPr="00D70723">
        <w:rPr>
          <w:rFonts w:cs="B Nazanin" w:hint="cs"/>
          <w:b/>
          <w:bCs/>
          <w:sz w:val="24"/>
          <w:szCs w:val="24"/>
          <w:rtl/>
        </w:rPr>
        <w:t xml:space="preserve"> الزامی است:</w:t>
      </w:r>
      <w:r w:rsidR="005E1CD7" w:rsidRPr="005E1CD7">
        <w:rPr>
          <w:rFonts w:cs="B Nazanin" w:hint="cs"/>
          <w:sz w:val="24"/>
          <w:szCs w:val="24"/>
          <w:rtl/>
        </w:rPr>
        <w:t xml:space="preserve"> </w:t>
      </w:r>
    </w:p>
    <w:p w:rsidR="005E1CD7" w:rsidRDefault="005E1CD7" w:rsidP="005E1CD7">
      <w:pPr>
        <w:ind w:right="27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3-1- هماهنگی با مسئول مستقیم ( معاونین یا مدیران مستقل دانشگاه و روسای دانشکده ها ) و اخذ موافقت اولیه برای شروع به تحصیل بگونه ای که در انجام وظایف سازمانی متقاضی خللی وارد نشود.</w:t>
      </w:r>
    </w:p>
    <w:p w:rsidR="00A772CB" w:rsidRDefault="005E1CD7" w:rsidP="00DC321D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 : هرگاه عضو پس از موافقت و شروع به تحصیل در انجام وظایف قانونی و محوله سازمانی قصور و کوتاهی نماید موضوع ادامه تحصیل</w:t>
      </w:r>
      <w:r w:rsidR="004E2453">
        <w:rPr>
          <w:rFonts w:cs="B Nazanin" w:hint="cs"/>
          <w:sz w:val="24"/>
          <w:szCs w:val="24"/>
          <w:rtl/>
        </w:rPr>
        <w:t xml:space="preserve"> وی</w:t>
      </w:r>
      <w:r>
        <w:rPr>
          <w:rFonts w:cs="B Nazanin" w:hint="cs"/>
          <w:sz w:val="24"/>
          <w:szCs w:val="24"/>
          <w:rtl/>
        </w:rPr>
        <w:t xml:space="preserve"> کان لم یکن خواهد شد و در صورت ادامه تحصیل </w:t>
      </w:r>
      <w:r w:rsidR="004E2453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 xml:space="preserve">فرد خاطی به هیات </w:t>
      </w:r>
      <w:r w:rsidR="004E2453">
        <w:rPr>
          <w:rFonts w:cs="B Nazanin" w:hint="cs"/>
          <w:sz w:val="24"/>
          <w:szCs w:val="24"/>
          <w:rtl/>
        </w:rPr>
        <w:t xml:space="preserve">رسیدگی به </w:t>
      </w:r>
      <w:r>
        <w:rPr>
          <w:rFonts w:cs="B Nazanin" w:hint="cs"/>
          <w:sz w:val="24"/>
          <w:szCs w:val="24"/>
          <w:rtl/>
        </w:rPr>
        <w:t>تخلفات کارکنان معرفی می شود.</w:t>
      </w:r>
    </w:p>
    <w:p w:rsidR="00A772CB" w:rsidRDefault="00A772CB" w:rsidP="00DC321D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</w:t>
      </w:r>
      <w:r w:rsidR="00DC321D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- اعلام نیاز دانشگاه به رشته تحصیلی با </w:t>
      </w:r>
      <w:r w:rsidR="00DC321D">
        <w:rPr>
          <w:rFonts w:cs="B Nazanin" w:hint="cs"/>
          <w:sz w:val="24"/>
          <w:szCs w:val="24"/>
          <w:rtl/>
        </w:rPr>
        <w:t xml:space="preserve">بررسی و </w:t>
      </w:r>
      <w:r w:rsidR="009E15F8">
        <w:rPr>
          <w:rFonts w:cs="B Nazanin" w:hint="cs"/>
          <w:sz w:val="24"/>
          <w:szCs w:val="24"/>
          <w:rtl/>
        </w:rPr>
        <w:t>پیشنهاد</w:t>
      </w:r>
      <w:r>
        <w:rPr>
          <w:rFonts w:cs="B Nazanin" w:hint="cs"/>
          <w:sz w:val="24"/>
          <w:szCs w:val="24"/>
          <w:rtl/>
        </w:rPr>
        <w:t xml:space="preserve"> دفتر طرح و برنامه</w:t>
      </w:r>
      <w:r w:rsidR="009E15F8">
        <w:rPr>
          <w:rFonts w:cs="B Nazanin" w:hint="cs"/>
          <w:sz w:val="24"/>
          <w:szCs w:val="24"/>
          <w:rtl/>
        </w:rPr>
        <w:t xml:space="preserve"> وتائید هیات اجرایی منابع انسانی</w:t>
      </w:r>
      <w:r>
        <w:rPr>
          <w:rFonts w:cs="B Nazanin" w:hint="cs"/>
          <w:sz w:val="24"/>
          <w:szCs w:val="24"/>
          <w:rtl/>
        </w:rPr>
        <w:t xml:space="preserve"> دانشگاه.</w:t>
      </w:r>
    </w:p>
    <w:p w:rsidR="00A772CB" w:rsidRDefault="00A772CB" w:rsidP="00DC321D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</w:t>
      </w:r>
      <w:r w:rsidR="00DC321D">
        <w:rPr>
          <w:rFonts w:cs="B Nazanin" w:hint="cs"/>
          <w:sz w:val="24"/>
          <w:szCs w:val="24"/>
          <w:rtl/>
        </w:rPr>
        <w:t>3</w:t>
      </w:r>
      <w:r>
        <w:rPr>
          <w:rFonts w:cs="B Nazanin" w:hint="cs"/>
          <w:sz w:val="24"/>
          <w:szCs w:val="24"/>
          <w:rtl/>
        </w:rPr>
        <w:t>- تطبیق رشته تحصیلی با شرایط احراز شغل</w:t>
      </w:r>
      <w:r w:rsidR="009E15F8" w:rsidRPr="009E15F8">
        <w:rPr>
          <w:rFonts w:cs="B Nazanin" w:hint="cs"/>
          <w:sz w:val="24"/>
          <w:szCs w:val="24"/>
          <w:rtl/>
        </w:rPr>
        <w:t xml:space="preserve"> </w:t>
      </w:r>
      <w:r w:rsidR="009E15F8">
        <w:rPr>
          <w:rFonts w:cs="B Nazanin" w:hint="cs"/>
          <w:sz w:val="24"/>
          <w:szCs w:val="24"/>
          <w:rtl/>
        </w:rPr>
        <w:t>با پیشنهاد دفتر طرح و برنامه و</w:t>
      </w:r>
      <w:r w:rsidR="00DC321D">
        <w:rPr>
          <w:rFonts w:cs="B Nazanin" w:hint="cs"/>
          <w:sz w:val="24"/>
          <w:szCs w:val="24"/>
          <w:rtl/>
        </w:rPr>
        <w:t xml:space="preserve"> </w:t>
      </w:r>
      <w:r w:rsidR="009E15F8">
        <w:rPr>
          <w:rFonts w:cs="B Nazanin" w:hint="cs"/>
          <w:sz w:val="24"/>
          <w:szCs w:val="24"/>
          <w:rtl/>
        </w:rPr>
        <w:t>تائید هیات اجرایی منابع انسانی دانشگاه.</w:t>
      </w:r>
    </w:p>
    <w:p w:rsidR="00A772CB" w:rsidRDefault="009A16CF" w:rsidP="009A16CF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A772CB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4</w:t>
      </w:r>
      <w:r w:rsidR="00A772CB">
        <w:rPr>
          <w:rFonts w:cs="B Nazanin" w:hint="cs"/>
          <w:sz w:val="24"/>
          <w:szCs w:val="24"/>
          <w:rtl/>
        </w:rPr>
        <w:t>- اعلام نظر در خصوص محل تحصیل</w:t>
      </w:r>
      <w:r w:rsidR="00731BF9" w:rsidRPr="00731BF9">
        <w:rPr>
          <w:rFonts w:cs="B Nazanin" w:hint="cs"/>
          <w:sz w:val="24"/>
          <w:szCs w:val="24"/>
          <w:rtl/>
        </w:rPr>
        <w:t xml:space="preserve"> </w:t>
      </w:r>
      <w:r w:rsidR="00731BF9">
        <w:rPr>
          <w:rFonts w:cs="B Nazanin" w:hint="cs"/>
          <w:sz w:val="24"/>
          <w:szCs w:val="24"/>
          <w:rtl/>
        </w:rPr>
        <w:t>معتبر مورد قبول دانشگاه با بررسی و پیشنهاد دفتر طرح و برنامه و تائید هیات اجرایی منابع انسانی دانشگاه.</w:t>
      </w:r>
      <w:r w:rsidR="00A772CB">
        <w:rPr>
          <w:rFonts w:cs="B Nazanin" w:hint="cs"/>
          <w:sz w:val="24"/>
          <w:szCs w:val="24"/>
          <w:rtl/>
        </w:rPr>
        <w:t xml:space="preserve"> </w:t>
      </w:r>
    </w:p>
    <w:p w:rsidR="005E1CD7" w:rsidRPr="000141D4" w:rsidRDefault="005E1CD7" w:rsidP="005E1CD7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</w:t>
      </w:r>
      <w:r w:rsidR="00725C08" w:rsidRPr="00A3572D">
        <w:rPr>
          <w:rFonts w:cs="B Nazanin" w:hint="cs"/>
          <w:b/>
          <w:bCs/>
          <w:sz w:val="24"/>
          <w:szCs w:val="24"/>
          <w:rtl/>
        </w:rPr>
        <w:t>1</w:t>
      </w:r>
      <w:r w:rsidR="009A16C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25C08">
        <w:rPr>
          <w:rFonts w:cs="B Nazanin" w:hint="cs"/>
          <w:sz w:val="24"/>
          <w:szCs w:val="24"/>
          <w:rtl/>
        </w:rPr>
        <w:t xml:space="preserve"> : فرایند ادامه تحصیل با درخواست عضو </w:t>
      </w:r>
      <w:r w:rsidR="00525A67">
        <w:rPr>
          <w:rFonts w:cs="B Nazanin" w:hint="cs"/>
          <w:sz w:val="24"/>
          <w:szCs w:val="24"/>
          <w:rtl/>
        </w:rPr>
        <w:t xml:space="preserve">و تکمیل فرم تعهد نامه </w:t>
      </w:r>
      <w:r w:rsidR="00725C08">
        <w:rPr>
          <w:rFonts w:cs="B Nazanin" w:hint="cs"/>
          <w:sz w:val="24"/>
          <w:szCs w:val="24"/>
          <w:rtl/>
        </w:rPr>
        <w:t xml:space="preserve">به مسئول مستقیم خود شروع می شود و در صورت موافقت مسئول ، موضوع در قالب نامه </w:t>
      </w:r>
      <w:r w:rsidR="00A3572D">
        <w:rPr>
          <w:rFonts w:cs="B Nazanin" w:hint="cs"/>
          <w:sz w:val="24"/>
          <w:szCs w:val="24"/>
          <w:rtl/>
        </w:rPr>
        <w:t xml:space="preserve">ای </w:t>
      </w:r>
      <w:r w:rsidR="00725C08">
        <w:rPr>
          <w:rFonts w:cs="B Nazanin" w:hint="cs"/>
          <w:sz w:val="24"/>
          <w:szCs w:val="24"/>
          <w:rtl/>
        </w:rPr>
        <w:t xml:space="preserve">رسمی به دفتر طرح و برنامه ارسال می شود سپس دفتر طرح و برنامه نتیجه بررسی خود را </w:t>
      </w:r>
      <w:r w:rsidR="00525A67">
        <w:rPr>
          <w:rFonts w:cs="B Nazanin" w:hint="cs"/>
          <w:sz w:val="24"/>
          <w:szCs w:val="24"/>
          <w:rtl/>
        </w:rPr>
        <w:t xml:space="preserve">به استناد مفاد بند 3 </w:t>
      </w:r>
      <w:r w:rsidR="00725C08">
        <w:rPr>
          <w:rFonts w:cs="B Nazanin" w:hint="cs"/>
          <w:sz w:val="24"/>
          <w:szCs w:val="24"/>
          <w:rtl/>
        </w:rPr>
        <w:t>طی نامه ای به مع</w:t>
      </w:r>
      <w:r w:rsidR="00A3572D">
        <w:rPr>
          <w:rFonts w:cs="B Nazanin" w:hint="cs"/>
          <w:sz w:val="24"/>
          <w:szCs w:val="24"/>
          <w:rtl/>
        </w:rPr>
        <w:t>ا</w:t>
      </w:r>
      <w:r w:rsidR="00725C08">
        <w:rPr>
          <w:rFonts w:cs="B Nazanin" w:hint="cs"/>
          <w:sz w:val="24"/>
          <w:szCs w:val="24"/>
          <w:rtl/>
        </w:rPr>
        <w:t xml:space="preserve">ونت اداری و مالی اعلام می نماید و معاونت اداری ومالی موضوع را جهت طرح در هیات اجرایی منابع انسانی </w:t>
      </w:r>
      <w:r w:rsidR="00A3572D">
        <w:rPr>
          <w:rFonts w:cs="B Nazanin" w:hint="cs"/>
          <w:sz w:val="24"/>
          <w:szCs w:val="24"/>
          <w:rtl/>
        </w:rPr>
        <w:t>به دبیر هیات ارجاع خواهد کرد تا پس از بررسی نهایی و تصویب توسط هیات اجرایی منابع انسانی و ثبت در صورتجلسه هیات و تایید رئیس محترم دانشگاه امکان ادامه تحصیل عضو فراهم شود.</w:t>
      </w:r>
    </w:p>
    <w:p w:rsidR="00A772CB" w:rsidRDefault="00A772CB" w:rsidP="00BD0719">
      <w:pPr>
        <w:ind w:right="270"/>
        <w:jc w:val="both"/>
        <w:rPr>
          <w:rFonts w:cs="B Nazanin"/>
          <w:sz w:val="24"/>
          <w:szCs w:val="24"/>
          <w:rtl/>
        </w:rPr>
      </w:pPr>
      <w:r w:rsidRPr="00365DA0">
        <w:rPr>
          <w:rFonts w:cs="B Nazanin" w:hint="cs"/>
          <w:b/>
          <w:bCs/>
          <w:sz w:val="24"/>
          <w:szCs w:val="24"/>
          <w:rtl/>
        </w:rPr>
        <w:t>تبصره</w:t>
      </w:r>
      <w:r w:rsidR="00A3572D">
        <w:rPr>
          <w:rFonts w:cs="B Nazanin" w:hint="cs"/>
          <w:b/>
          <w:bCs/>
          <w:sz w:val="24"/>
          <w:szCs w:val="24"/>
          <w:rtl/>
        </w:rPr>
        <w:t xml:space="preserve"> 2</w:t>
      </w:r>
      <w:r w:rsidR="0003097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: درخواستهایی در هیات اجرایی منابع انسانی مطرح و رسیدگی خواهد شد که بطور کامل بند 3 را رعایت کرده باشند.</w:t>
      </w:r>
    </w:p>
    <w:p w:rsidR="00A772CB" w:rsidRDefault="00A772CB" w:rsidP="00DC321D">
      <w:pPr>
        <w:tabs>
          <w:tab w:val="left" w:pos="3660"/>
        </w:tabs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sz w:val="24"/>
          <w:szCs w:val="24"/>
          <w:rtl/>
        </w:rPr>
        <w:t xml:space="preserve">- </w:t>
      </w:r>
      <w:r w:rsidR="00731BF9">
        <w:rPr>
          <w:rFonts w:cs="B Nazanin" w:hint="cs"/>
          <w:sz w:val="24"/>
          <w:szCs w:val="24"/>
          <w:rtl/>
        </w:rPr>
        <w:t xml:space="preserve">تاریخ </w:t>
      </w:r>
      <w:r>
        <w:rPr>
          <w:rFonts w:cs="B Nazanin" w:hint="cs"/>
          <w:sz w:val="24"/>
          <w:szCs w:val="24"/>
          <w:rtl/>
        </w:rPr>
        <w:t xml:space="preserve">اعمال مدرک تحصیلی عضو از زمان ارایه تا هنگام پذیرش توسط هیات اجرایی منابع انسانی تابع زمانبندی خواهد بود و هیات در پذیرفتن زمان </w:t>
      </w:r>
      <w:r w:rsidR="00DC321D">
        <w:rPr>
          <w:rFonts w:cs="B Nazanin" w:hint="cs"/>
          <w:sz w:val="24"/>
          <w:szCs w:val="24"/>
          <w:rtl/>
        </w:rPr>
        <w:t xml:space="preserve">فراغت </w:t>
      </w:r>
      <w:r>
        <w:rPr>
          <w:rFonts w:cs="B Nazanin" w:hint="cs"/>
          <w:sz w:val="24"/>
          <w:szCs w:val="24"/>
          <w:rtl/>
        </w:rPr>
        <w:t xml:space="preserve">از تحصیل و اعمال مدرک متقاضی با توجه به نوع </w:t>
      </w:r>
      <w:r w:rsidR="00DC321D">
        <w:rPr>
          <w:rFonts w:cs="B Nazanin" w:hint="cs"/>
          <w:sz w:val="24"/>
          <w:szCs w:val="24"/>
          <w:rtl/>
        </w:rPr>
        <w:t>رشته ، مقطع</w:t>
      </w:r>
      <w:r w:rsidR="00762B64">
        <w:rPr>
          <w:rFonts w:cs="B Nazanin"/>
          <w:sz w:val="24"/>
          <w:szCs w:val="24"/>
        </w:rPr>
        <w:t xml:space="preserve"> </w:t>
      </w:r>
      <w:r w:rsidR="00762B64">
        <w:rPr>
          <w:rFonts w:cs="B Nazanin" w:hint="cs"/>
          <w:sz w:val="24"/>
          <w:szCs w:val="24"/>
          <w:rtl/>
        </w:rPr>
        <w:t>، معدل</w:t>
      </w:r>
      <w:r w:rsidR="00DC321D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>دانشگ</w:t>
      </w:r>
      <w:r w:rsidR="00986A76">
        <w:rPr>
          <w:rFonts w:cs="B Nazanin" w:hint="cs"/>
          <w:sz w:val="24"/>
          <w:szCs w:val="24"/>
          <w:rtl/>
        </w:rPr>
        <w:t xml:space="preserve">اه محل اخذ مدرک تحصیلی </w:t>
      </w:r>
      <w:r w:rsidR="00731BF9">
        <w:rPr>
          <w:rFonts w:cs="B Nazanin" w:hint="cs"/>
          <w:sz w:val="24"/>
          <w:szCs w:val="24"/>
          <w:rtl/>
        </w:rPr>
        <w:t>پس از اخذ تاییدیه مدرک</w:t>
      </w:r>
      <w:r>
        <w:rPr>
          <w:rFonts w:cs="B Nazanin" w:hint="cs"/>
          <w:sz w:val="24"/>
          <w:szCs w:val="24"/>
          <w:rtl/>
        </w:rPr>
        <w:t xml:space="preserve"> اتخاذ تصمیم می نماید.</w:t>
      </w:r>
    </w:p>
    <w:p w:rsidR="00762B64" w:rsidRDefault="00A772CB" w:rsidP="00DC321D">
      <w:pPr>
        <w:ind w:right="270"/>
        <w:jc w:val="both"/>
        <w:rPr>
          <w:rFonts w:cs="B Nazanin"/>
          <w:sz w:val="24"/>
          <w:szCs w:val="24"/>
          <w:rtl/>
        </w:rPr>
      </w:pPr>
      <w:r w:rsidRPr="00762B64">
        <w:rPr>
          <w:rFonts w:cs="B Nazanin" w:hint="cs"/>
          <w:b/>
          <w:bCs/>
          <w:sz w:val="24"/>
          <w:szCs w:val="24"/>
          <w:rtl/>
        </w:rPr>
        <w:t>تبصره</w:t>
      </w:r>
      <w:r w:rsidR="00762B64" w:rsidRPr="00762B64">
        <w:rPr>
          <w:rFonts w:cs="B Nazanin" w:hint="cs"/>
          <w:b/>
          <w:bCs/>
          <w:sz w:val="24"/>
          <w:szCs w:val="24"/>
          <w:rtl/>
        </w:rPr>
        <w:t xml:space="preserve"> 1</w:t>
      </w:r>
      <w:r w:rsidRPr="00762B64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762B64">
        <w:rPr>
          <w:rFonts w:cs="B Nazanin" w:hint="cs"/>
          <w:sz w:val="24"/>
          <w:szCs w:val="24"/>
          <w:rtl/>
        </w:rPr>
        <w:t xml:space="preserve">شرط اعمال مدرک تحصیلی اخذ معدل حداقل 14 در مقطع کارشناسی و 5/15 در مقطع کارشناسی ارشد و 5/16 در مقطع دکتری خواهد بود . </w:t>
      </w:r>
    </w:p>
    <w:p w:rsidR="00A772CB" w:rsidRDefault="00762B64" w:rsidP="006A075D">
      <w:pPr>
        <w:ind w:right="270"/>
        <w:jc w:val="both"/>
        <w:rPr>
          <w:rFonts w:cs="B Nazanin"/>
          <w:sz w:val="24"/>
          <w:szCs w:val="24"/>
        </w:rPr>
      </w:pPr>
      <w:r w:rsidRPr="00762B64">
        <w:rPr>
          <w:rFonts w:cs="B Nazanin" w:hint="cs"/>
          <w:b/>
          <w:bCs/>
          <w:sz w:val="24"/>
          <w:szCs w:val="24"/>
          <w:rtl/>
        </w:rPr>
        <w:t>تبصره 2 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>در هر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 xml:space="preserve"> صورت 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 xml:space="preserve">چنانچه هیات اجرایی 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>با پذیرش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 xml:space="preserve"> مدرک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 xml:space="preserve"> تحصیلی 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>و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>زمان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 xml:space="preserve"> اعمال 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>آن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 xml:space="preserve"> موافقت </w:t>
      </w:r>
      <w:r w:rsidR="00731BF9">
        <w:rPr>
          <w:rFonts w:cs="B Nazanin" w:hint="cs"/>
          <w:sz w:val="24"/>
          <w:szCs w:val="24"/>
          <w:rtl/>
        </w:rPr>
        <w:t xml:space="preserve"> </w:t>
      </w:r>
      <w:r w:rsidR="00A772CB">
        <w:rPr>
          <w:rFonts w:cs="B Nazanin" w:hint="cs"/>
          <w:sz w:val="24"/>
          <w:szCs w:val="24"/>
          <w:rtl/>
        </w:rPr>
        <w:t xml:space="preserve">نماید عضو متعهد می گردد نسبت به </w:t>
      </w:r>
      <w:r w:rsidR="00DC321D">
        <w:rPr>
          <w:rFonts w:cs="B Nazanin" w:hint="cs"/>
          <w:sz w:val="24"/>
          <w:szCs w:val="24"/>
          <w:rtl/>
        </w:rPr>
        <w:t>دادن</w:t>
      </w:r>
      <w:r w:rsidR="00A772CB">
        <w:rPr>
          <w:rFonts w:cs="B Nazanin" w:hint="cs"/>
          <w:sz w:val="24"/>
          <w:szCs w:val="24"/>
          <w:rtl/>
        </w:rPr>
        <w:t xml:space="preserve"> تعهد محضری </w:t>
      </w:r>
      <w:r w:rsidR="00731BF9">
        <w:rPr>
          <w:rFonts w:cs="B Nazanin" w:hint="cs"/>
          <w:sz w:val="24"/>
          <w:szCs w:val="24"/>
          <w:rtl/>
        </w:rPr>
        <w:t>برابر طول سنوات تحصیل</w:t>
      </w:r>
      <w:r w:rsidR="00A772CB">
        <w:rPr>
          <w:rFonts w:cs="B Nazanin" w:hint="cs"/>
          <w:sz w:val="24"/>
          <w:szCs w:val="24"/>
          <w:rtl/>
        </w:rPr>
        <w:t xml:space="preserve"> </w:t>
      </w:r>
      <w:r w:rsidR="00DC321D">
        <w:rPr>
          <w:rFonts w:cs="B Nazanin" w:hint="cs"/>
          <w:sz w:val="24"/>
          <w:szCs w:val="24"/>
          <w:rtl/>
        </w:rPr>
        <w:t xml:space="preserve">برای </w:t>
      </w:r>
      <w:r w:rsidR="00A772CB">
        <w:rPr>
          <w:rFonts w:cs="B Nazanin" w:hint="cs"/>
          <w:sz w:val="24"/>
          <w:szCs w:val="24"/>
          <w:rtl/>
        </w:rPr>
        <w:t xml:space="preserve">خدمت قابل قبول در دانشگاه در شغل مشخص غیر هیات علمی (کارمندی) اقدام نماید. </w:t>
      </w:r>
    </w:p>
    <w:p w:rsidR="006A075D" w:rsidRDefault="006A075D" w:rsidP="006A075D">
      <w:pPr>
        <w:ind w:right="270"/>
        <w:jc w:val="both"/>
        <w:rPr>
          <w:rFonts w:cs="B Nazanin"/>
          <w:sz w:val="24"/>
          <w:szCs w:val="24"/>
        </w:rPr>
      </w:pPr>
    </w:p>
    <w:p w:rsidR="00A772CB" w:rsidRDefault="00A3572D" w:rsidP="00BD0719">
      <w:pPr>
        <w:ind w:right="27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                    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2</w:t>
      </w:r>
    </w:p>
    <w:p w:rsidR="006A075D" w:rsidRPr="000141D4" w:rsidRDefault="006A075D" w:rsidP="00BD0719">
      <w:pPr>
        <w:ind w:right="270"/>
        <w:jc w:val="both"/>
        <w:rPr>
          <w:rFonts w:cs="B Nazanin"/>
          <w:sz w:val="10"/>
          <w:szCs w:val="10"/>
          <w:rtl/>
        </w:rPr>
      </w:pPr>
    </w:p>
    <w:p w:rsidR="00986A76" w:rsidRDefault="00A772CB" w:rsidP="002F651C">
      <w:pPr>
        <w:ind w:right="270"/>
        <w:jc w:val="both"/>
        <w:rPr>
          <w:rFonts w:cs="B Nazanin"/>
          <w:sz w:val="24"/>
          <w:szCs w:val="24"/>
          <w:rtl/>
        </w:rPr>
      </w:pPr>
      <w:r w:rsidRPr="00DF5D57">
        <w:rPr>
          <w:rFonts w:cs="B Nazanin" w:hint="cs"/>
          <w:b/>
          <w:bCs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>- مجموع سنوات خدمت قابل قبول عضو متقاضی شروع به تحصیل با رعایت مفاد بند 3 این شیوه نامه و تایید هیات اجرایی منابع انسانی حداقل 10 و حداکثر 2</w:t>
      </w:r>
      <w:r w:rsidR="002F651C"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 xml:space="preserve"> سال باید باشد.</w:t>
      </w:r>
    </w:p>
    <w:p w:rsidR="00A772CB" w:rsidRDefault="00A772CB" w:rsidP="00542ABE">
      <w:pPr>
        <w:ind w:right="270"/>
        <w:jc w:val="both"/>
        <w:rPr>
          <w:rFonts w:cs="B Nazanin"/>
          <w:sz w:val="24"/>
          <w:szCs w:val="24"/>
          <w:rtl/>
        </w:rPr>
      </w:pPr>
      <w:r w:rsidRPr="00986A76">
        <w:rPr>
          <w:rFonts w:cs="B Nazanin" w:hint="cs"/>
          <w:b/>
          <w:bCs/>
          <w:sz w:val="24"/>
          <w:szCs w:val="24"/>
          <w:rtl/>
        </w:rPr>
        <w:t>تبصره</w:t>
      </w:r>
      <w:r w:rsidR="00030977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: </w:t>
      </w:r>
      <w:r w:rsidR="00542ABE">
        <w:rPr>
          <w:rFonts w:cs="B Nazanin" w:hint="cs"/>
          <w:sz w:val="24"/>
          <w:szCs w:val="24"/>
          <w:rtl/>
        </w:rPr>
        <w:t>موارد پیش بینی نشده با نظر هیات اجرایی منابع انسانی تعیین تکلیف خواهد شد .</w:t>
      </w:r>
    </w:p>
    <w:p w:rsidR="00A772CB" w:rsidRDefault="00A772CB" w:rsidP="00CF02CC">
      <w:pPr>
        <w:ind w:right="270"/>
        <w:jc w:val="both"/>
        <w:rPr>
          <w:rFonts w:cs="B Nazanin"/>
          <w:sz w:val="24"/>
          <w:szCs w:val="24"/>
          <w:rtl/>
        </w:rPr>
      </w:pPr>
      <w:r w:rsidRPr="00DF5D57">
        <w:rPr>
          <w:rFonts w:cs="B Nazanin" w:hint="cs"/>
          <w:b/>
          <w:bCs/>
          <w:sz w:val="24"/>
          <w:szCs w:val="24"/>
          <w:rtl/>
        </w:rPr>
        <w:t>6</w:t>
      </w:r>
      <w:r w:rsidR="00CF02CC">
        <w:rPr>
          <w:rFonts w:cs="B Nazanin" w:hint="cs"/>
          <w:b/>
          <w:bCs/>
          <w:sz w:val="24"/>
          <w:szCs w:val="24"/>
          <w:rtl/>
        </w:rPr>
        <w:t xml:space="preserve"> - </w:t>
      </w:r>
      <w:r>
        <w:rPr>
          <w:rFonts w:cs="B Nazanin" w:hint="cs"/>
          <w:sz w:val="24"/>
          <w:szCs w:val="24"/>
          <w:rtl/>
        </w:rPr>
        <w:t>ایثارگران دانشگاه تابع قوانین و مقررات خاص خود می باشند.</w:t>
      </w:r>
    </w:p>
    <w:p w:rsidR="00A772CB" w:rsidRPr="000141D4" w:rsidRDefault="00A772CB" w:rsidP="00BD0719">
      <w:pPr>
        <w:ind w:right="270"/>
        <w:jc w:val="both"/>
        <w:rPr>
          <w:rFonts w:cs="B Nazanin"/>
          <w:sz w:val="2"/>
          <w:szCs w:val="2"/>
          <w:rtl/>
        </w:rPr>
      </w:pPr>
    </w:p>
    <w:p w:rsidR="00CA1B4A" w:rsidRDefault="00CF02CC" w:rsidP="00BD0719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A772CB">
        <w:rPr>
          <w:rFonts w:cs="B Nazanin" w:hint="cs"/>
          <w:sz w:val="24"/>
          <w:szCs w:val="24"/>
          <w:rtl/>
        </w:rPr>
        <w:t xml:space="preserve">- </w:t>
      </w:r>
      <w:r w:rsidR="00CA1B4A">
        <w:rPr>
          <w:rFonts w:cs="B Nazanin" w:hint="cs"/>
          <w:sz w:val="24"/>
          <w:szCs w:val="24"/>
          <w:rtl/>
        </w:rPr>
        <w:t>از تاریخ تصویب و تایید این شیوه نامه هر عضو حداکثر در دو مقطع تحصیلی با رعایت سایر ضوابط امکان ادامه تحصیل را خواهد داشت.</w:t>
      </w:r>
    </w:p>
    <w:p w:rsidR="00CA1B4A" w:rsidRPr="00CA1B4A" w:rsidRDefault="00CA1B4A" w:rsidP="00542ABE">
      <w:pPr>
        <w:ind w:right="270"/>
        <w:jc w:val="both"/>
        <w:rPr>
          <w:rFonts w:cs="B Nazanin"/>
          <w:sz w:val="24"/>
          <w:szCs w:val="24"/>
          <w:rtl/>
        </w:rPr>
      </w:pPr>
      <w:r w:rsidRPr="00CA1B4A">
        <w:rPr>
          <w:rFonts w:cs="B Nazanin" w:hint="cs"/>
          <w:b/>
          <w:bCs/>
          <w:sz w:val="24"/>
          <w:szCs w:val="24"/>
          <w:rtl/>
        </w:rPr>
        <w:t xml:space="preserve">تبصره : </w:t>
      </w:r>
      <w:r w:rsidR="00CF02CC">
        <w:rPr>
          <w:rFonts w:cs="B Nazanin" w:hint="cs"/>
          <w:sz w:val="24"/>
          <w:szCs w:val="24"/>
          <w:rtl/>
        </w:rPr>
        <w:t xml:space="preserve">حداقل زمان </w:t>
      </w:r>
      <w:r w:rsidR="00542ABE">
        <w:rPr>
          <w:rFonts w:cs="B Nazanin" w:hint="cs"/>
          <w:sz w:val="24"/>
          <w:szCs w:val="24"/>
          <w:rtl/>
        </w:rPr>
        <w:t>شروع</w:t>
      </w:r>
      <w:r w:rsidR="00CF02CC">
        <w:rPr>
          <w:rFonts w:cs="B Nazanin" w:hint="cs"/>
          <w:sz w:val="24"/>
          <w:szCs w:val="24"/>
          <w:rtl/>
        </w:rPr>
        <w:t xml:space="preserve"> مقطع تحصیلی </w:t>
      </w:r>
      <w:r w:rsidR="00542ABE">
        <w:rPr>
          <w:rFonts w:cs="B Nazanin" w:hint="cs"/>
          <w:sz w:val="24"/>
          <w:szCs w:val="24"/>
          <w:rtl/>
        </w:rPr>
        <w:t>بعدی 3 سال پس از اعمال مدرک اولیه خواهد بود .</w:t>
      </w:r>
      <w:bookmarkStart w:id="0" w:name="_GoBack"/>
      <w:bookmarkEnd w:id="0"/>
    </w:p>
    <w:p w:rsidR="00A772CB" w:rsidRDefault="00030977" w:rsidP="00BD0719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CA1B4A">
        <w:rPr>
          <w:rFonts w:cs="B Nazanin" w:hint="cs"/>
          <w:sz w:val="24"/>
          <w:szCs w:val="24"/>
          <w:rtl/>
        </w:rPr>
        <w:t xml:space="preserve">- </w:t>
      </w:r>
      <w:r w:rsidR="00A772CB">
        <w:rPr>
          <w:rFonts w:cs="B Nazanin" w:hint="cs"/>
          <w:sz w:val="24"/>
          <w:szCs w:val="24"/>
          <w:rtl/>
        </w:rPr>
        <w:t xml:space="preserve">واحدهای تابعه دانشگاه اعم از معاونت ها، مدیریت های تحت امر مستقیم رئیس دانشگاه و رؤسای محترم دانشکده ها همه ساله نیازهای آموزشی منجر به اخذ مدرک تحصیلی را احصاء و جهت بررسی به دفتر طرح و برنامه ارایه خواهند کرد تا </w:t>
      </w:r>
      <w:r w:rsidR="00CA1B4A">
        <w:rPr>
          <w:rFonts w:cs="B Nazanin" w:hint="cs"/>
          <w:sz w:val="24"/>
          <w:szCs w:val="24"/>
          <w:rtl/>
        </w:rPr>
        <w:t xml:space="preserve">پس از بررسی و اعلام نظر هیات اجرایی </w:t>
      </w:r>
      <w:r w:rsidR="00A772CB">
        <w:rPr>
          <w:rFonts w:cs="B Nazanin" w:hint="cs"/>
          <w:sz w:val="24"/>
          <w:szCs w:val="24"/>
          <w:rtl/>
        </w:rPr>
        <w:t xml:space="preserve">الویت این دوره ها به آگاهی اعضای </w:t>
      </w:r>
      <w:r w:rsidR="00CA1B4A">
        <w:rPr>
          <w:rFonts w:cs="B Nazanin" w:hint="cs"/>
          <w:sz w:val="24"/>
          <w:szCs w:val="24"/>
          <w:rtl/>
        </w:rPr>
        <w:t>واجد شرایط</w:t>
      </w:r>
      <w:r w:rsidR="00A772CB">
        <w:rPr>
          <w:rFonts w:cs="B Nazanin" w:hint="cs"/>
          <w:sz w:val="24"/>
          <w:szCs w:val="24"/>
          <w:rtl/>
        </w:rPr>
        <w:t xml:space="preserve"> به تحصیل برسد.</w:t>
      </w:r>
    </w:p>
    <w:p w:rsidR="00A772CB" w:rsidRPr="000141D4" w:rsidRDefault="00A772CB" w:rsidP="00BD0719">
      <w:pPr>
        <w:ind w:right="270"/>
        <w:jc w:val="both"/>
        <w:rPr>
          <w:rFonts w:cs="B Nazanin"/>
          <w:sz w:val="2"/>
          <w:szCs w:val="2"/>
          <w:rtl/>
        </w:rPr>
      </w:pPr>
    </w:p>
    <w:p w:rsidR="00A772CB" w:rsidRDefault="00A772CB" w:rsidP="00542ABE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شیوه نامه با رعایت کامل و دقیق مستندات مربوطه در </w:t>
      </w:r>
      <w:r w:rsidR="00030977">
        <w:rPr>
          <w:rFonts w:cs="B Nazanin" w:hint="cs"/>
          <w:sz w:val="24"/>
          <w:szCs w:val="24"/>
          <w:rtl/>
        </w:rPr>
        <w:t>8</w:t>
      </w:r>
      <w:r>
        <w:rPr>
          <w:rFonts w:cs="B Nazanin" w:hint="cs"/>
          <w:sz w:val="24"/>
          <w:szCs w:val="24"/>
          <w:rtl/>
        </w:rPr>
        <w:t xml:space="preserve"> بند و </w:t>
      </w:r>
      <w:r w:rsidR="00542ABE">
        <w:rPr>
          <w:rFonts w:cs="B Nazanin" w:hint="cs"/>
          <w:sz w:val="24"/>
          <w:szCs w:val="24"/>
          <w:rtl/>
        </w:rPr>
        <w:t>6</w:t>
      </w:r>
      <w:r>
        <w:rPr>
          <w:rFonts w:cs="B Nazanin" w:hint="cs"/>
          <w:sz w:val="24"/>
          <w:szCs w:val="24"/>
          <w:rtl/>
        </w:rPr>
        <w:t xml:space="preserve"> تبصره در جلسه مورخ 2</w:t>
      </w:r>
      <w:r w:rsidR="00542ABE">
        <w:rPr>
          <w:rFonts w:cs="B Nazanin" w:hint="cs"/>
          <w:sz w:val="24"/>
          <w:szCs w:val="24"/>
          <w:rtl/>
        </w:rPr>
        <w:t>3</w:t>
      </w:r>
      <w:r>
        <w:rPr>
          <w:rFonts w:cs="B Nazanin" w:hint="cs"/>
          <w:sz w:val="24"/>
          <w:szCs w:val="24"/>
          <w:rtl/>
        </w:rPr>
        <w:t>/</w:t>
      </w:r>
      <w:r w:rsidR="00542ABE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>/94</w:t>
      </w:r>
      <w:r w:rsidR="00CA1B4A">
        <w:rPr>
          <w:rFonts w:cs="B Nazanin" w:hint="cs"/>
          <w:sz w:val="24"/>
          <w:szCs w:val="24"/>
          <w:rtl/>
        </w:rPr>
        <w:t xml:space="preserve"> هیات اجرایی منابع انسانی دانشگاه</w:t>
      </w:r>
      <w:r>
        <w:rPr>
          <w:rFonts w:cs="B Nazanin" w:hint="cs"/>
          <w:sz w:val="24"/>
          <w:szCs w:val="24"/>
          <w:rtl/>
        </w:rPr>
        <w:t xml:space="preserve"> به تصویب رسید.</w:t>
      </w:r>
    </w:p>
    <w:p w:rsidR="00A772CB" w:rsidRPr="000141D4" w:rsidRDefault="00A772CB" w:rsidP="00BD0719">
      <w:pPr>
        <w:ind w:right="270"/>
        <w:jc w:val="both"/>
        <w:rPr>
          <w:rFonts w:cs="B Nazanin"/>
          <w:sz w:val="24"/>
          <w:szCs w:val="24"/>
          <w:rtl/>
        </w:rPr>
      </w:pPr>
    </w:p>
    <w:p w:rsidR="00A772CB" w:rsidRPr="000141D4" w:rsidRDefault="00A772CB" w:rsidP="00BD0719">
      <w:pPr>
        <w:ind w:right="270"/>
        <w:jc w:val="both"/>
        <w:rPr>
          <w:rFonts w:cs="B Nazanin"/>
          <w:sz w:val="24"/>
          <w:szCs w:val="24"/>
          <w:rtl/>
        </w:rPr>
      </w:pPr>
    </w:p>
    <w:p w:rsidR="00A772CB" w:rsidRPr="000141D4" w:rsidRDefault="00A772CB" w:rsidP="00BD0719">
      <w:pPr>
        <w:ind w:right="270"/>
        <w:jc w:val="both"/>
        <w:rPr>
          <w:rFonts w:cs="B Nazanin"/>
          <w:sz w:val="24"/>
          <w:szCs w:val="24"/>
          <w:rtl/>
        </w:rPr>
      </w:pPr>
    </w:p>
    <w:p w:rsidR="00A772CB" w:rsidRPr="000141D4" w:rsidRDefault="00A772CB" w:rsidP="00BD0719">
      <w:pPr>
        <w:ind w:right="270"/>
        <w:jc w:val="both"/>
        <w:rPr>
          <w:rFonts w:cs="B Nazanin"/>
          <w:sz w:val="24"/>
          <w:szCs w:val="24"/>
          <w:rtl/>
        </w:rPr>
      </w:pPr>
    </w:p>
    <w:p w:rsidR="00A772CB" w:rsidRPr="000141D4" w:rsidRDefault="00A772CB" w:rsidP="00BD0719">
      <w:pPr>
        <w:ind w:right="270"/>
        <w:jc w:val="both"/>
        <w:rPr>
          <w:rFonts w:cs="B Nazanin"/>
          <w:sz w:val="24"/>
          <w:szCs w:val="24"/>
          <w:rtl/>
        </w:rPr>
      </w:pPr>
    </w:p>
    <w:p w:rsidR="00A772CB" w:rsidRDefault="00BD0719" w:rsidP="00BD0719">
      <w:pPr>
        <w:ind w:right="27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</w:p>
    <w:p w:rsidR="00030977" w:rsidRDefault="00030977" w:rsidP="00BD0719">
      <w:pPr>
        <w:ind w:right="270"/>
        <w:jc w:val="both"/>
        <w:rPr>
          <w:rFonts w:cs="B Nazanin"/>
          <w:sz w:val="24"/>
          <w:szCs w:val="24"/>
          <w:rtl/>
        </w:rPr>
      </w:pPr>
    </w:p>
    <w:p w:rsidR="00030977" w:rsidRDefault="00030977" w:rsidP="00BD0719">
      <w:pPr>
        <w:ind w:right="270"/>
        <w:jc w:val="both"/>
        <w:rPr>
          <w:rFonts w:cs="B Nazanin"/>
          <w:sz w:val="24"/>
          <w:szCs w:val="24"/>
          <w:rtl/>
        </w:rPr>
      </w:pPr>
    </w:p>
    <w:p w:rsidR="00A3572D" w:rsidRPr="000141D4" w:rsidRDefault="00A3572D" w:rsidP="00BD0719">
      <w:pPr>
        <w:ind w:right="270"/>
        <w:jc w:val="both"/>
        <w:rPr>
          <w:rFonts w:cs="B Nazanin"/>
          <w:sz w:val="24"/>
          <w:szCs w:val="24"/>
          <w:rtl/>
        </w:rPr>
      </w:pPr>
    </w:p>
    <w:p w:rsidR="00A772CB" w:rsidRPr="000141D4" w:rsidRDefault="00BD0719" w:rsidP="00BD0719">
      <w:pPr>
        <w:tabs>
          <w:tab w:val="left" w:pos="3338"/>
        </w:tabs>
        <w:ind w:right="27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A772CB" w:rsidRPr="000141D4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</w:p>
    <w:p w:rsidR="00BB4F69" w:rsidRDefault="00BB4F69" w:rsidP="00BD0719">
      <w:pPr>
        <w:ind w:right="270"/>
        <w:jc w:val="both"/>
      </w:pPr>
    </w:p>
    <w:sectPr w:rsidR="00BB4F69" w:rsidSect="00A772CB"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CB"/>
    <w:rsid w:val="00030977"/>
    <w:rsid w:val="00077ABA"/>
    <w:rsid w:val="001F658B"/>
    <w:rsid w:val="002F651C"/>
    <w:rsid w:val="00365DA0"/>
    <w:rsid w:val="00392F00"/>
    <w:rsid w:val="003D3F67"/>
    <w:rsid w:val="003E7B0A"/>
    <w:rsid w:val="00411E77"/>
    <w:rsid w:val="00433EDD"/>
    <w:rsid w:val="004E2453"/>
    <w:rsid w:val="00515D4B"/>
    <w:rsid w:val="00525A67"/>
    <w:rsid w:val="00542ABE"/>
    <w:rsid w:val="005674AA"/>
    <w:rsid w:val="00582903"/>
    <w:rsid w:val="005E1CD7"/>
    <w:rsid w:val="006A075D"/>
    <w:rsid w:val="00725C08"/>
    <w:rsid w:val="00731BF9"/>
    <w:rsid w:val="00762B64"/>
    <w:rsid w:val="008B01AD"/>
    <w:rsid w:val="009312BF"/>
    <w:rsid w:val="00986A76"/>
    <w:rsid w:val="009A16CF"/>
    <w:rsid w:val="009E15F8"/>
    <w:rsid w:val="00A3572D"/>
    <w:rsid w:val="00A772CB"/>
    <w:rsid w:val="00B3175F"/>
    <w:rsid w:val="00BB4F69"/>
    <w:rsid w:val="00BD0719"/>
    <w:rsid w:val="00CA1B4A"/>
    <w:rsid w:val="00CF02CC"/>
    <w:rsid w:val="00DC321D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05BF3-54C2-42FC-A111-73B3D89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shokri</dc:creator>
  <cp:keywords/>
  <dc:description/>
  <cp:lastModifiedBy>Seyed Jamshid Olyaie</cp:lastModifiedBy>
  <cp:revision>2</cp:revision>
  <cp:lastPrinted>2015-05-25T08:06:00Z</cp:lastPrinted>
  <dcterms:created xsi:type="dcterms:W3CDTF">2015-06-20T07:11:00Z</dcterms:created>
  <dcterms:modified xsi:type="dcterms:W3CDTF">2015-06-20T07:11:00Z</dcterms:modified>
</cp:coreProperties>
</file>